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8D" w:rsidRPr="00692E8D" w:rsidRDefault="00692E8D" w:rsidP="00692E8D">
      <w:pPr>
        <w:shd w:val="clear" w:color="auto" w:fill="FFFFFF"/>
        <w:spacing w:after="300" w:line="450" w:lineRule="atLeast"/>
        <w:outlineLvl w:val="0"/>
        <w:rPr>
          <w:rFonts w:ascii="Arial" w:eastAsia="Times New Roman" w:hAnsi="Arial" w:cs="Arial"/>
          <w:color w:val="333333"/>
          <w:kern w:val="36"/>
          <w:sz w:val="38"/>
          <w:szCs w:val="38"/>
          <w:lang w:eastAsia="ru-RU"/>
        </w:rPr>
      </w:pPr>
      <w:r w:rsidRPr="00692E8D">
        <w:rPr>
          <w:rFonts w:ascii="Arial" w:eastAsia="Times New Roman" w:hAnsi="Arial" w:cs="Arial"/>
          <w:color w:val="333333"/>
          <w:kern w:val="36"/>
          <w:sz w:val="38"/>
          <w:szCs w:val="38"/>
          <w:lang w:eastAsia="ru-RU"/>
        </w:rPr>
        <w:t>Проверка готовности школы к новому учебному году</w:t>
      </w:r>
    </w:p>
    <w:p w:rsidR="00692E8D" w:rsidRPr="005B3332" w:rsidRDefault="00692E8D" w:rsidP="00692E8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B3332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Раздел:  </w:t>
      </w:r>
      <w:hyperlink r:id="rId6" w:history="1">
        <w:r w:rsidRPr="005B3332">
          <w:rPr>
            <w:rFonts w:ascii="Arial" w:eastAsia="Times New Roman" w:hAnsi="Arial" w:cs="Arial"/>
            <w:color w:val="88ACC4"/>
            <w:sz w:val="28"/>
            <w:szCs w:val="28"/>
            <w:u w:val="single"/>
            <w:lang w:eastAsia="ru-RU"/>
          </w:rPr>
          <w:t>Надзор и контроль</w:t>
        </w:r>
      </w:hyperlink>
    </w:p>
    <w:p w:rsidR="005B3332" w:rsidRDefault="00692E8D" w:rsidP="00692E8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B3332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Источник:  </w:t>
      </w:r>
    </w:p>
    <w:p w:rsidR="00692E8D" w:rsidRDefault="001C5C9F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88ACC4"/>
          <w:sz w:val="28"/>
          <w:szCs w:val="28"/>
          <w:u w:val="single"/>
          <w:lang w:eastAsia="ru-RU"/>
        </w:rPr>
      </w:pPr>
      <w:hyperlink r:id="rId7" w:tgtFrame="_blank" w:history="1">
        <w:r w:rsidR="00692E8D" w:rsidRPr="005B3332">
          <w:rPr>
            <w:rFonts w:ascii="Arial" w:eastAsia="Times New Roman" w:hAnsi="Arial" w:cs="Arial"/>
            <w:color w:val="88ACC4"/>
            <w:sz w:val="28"/>
            <w:szCs w:val="28"/>
            <w:u w:val="single"/>
            <w:lang w:eastAsia="ru-RU"/>
          </w:rPr>
          <w:t xml:space="preserve">Журнал "Справочник руководителя образовательного учреждения" </w:t>
        </w:r>
        <w:r w:rsidR="005B3332">
          <w:rPr>
            <w:rFonts w:ascii="Arial" w:eastAsia="Times New Roman" w:hAnsi="Arial" w:cs="Arial"/>
            <w:color w:val="88ACC4"/>
            <w:sz w:val="28"/>
            <w:szCs w:val="28"/>
            <w:u w:val="single"/>
            <w:lang w:eastAsia="ru-RU"/>
          </w:rPr>
          <w:br/>
        </w:r>
      </w:hyperlink>
      <w:r w:rsidR="00692E8D" w:rsidRPr="005B3332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Номер журнала:  </w:t>
      </w:r>
      <w:hyperlink r:id="rId8" w:history="1">
        <w:r w:rsidR="00692E8D" w:rsidRPr="005B3332">
          <w:rPr>
            <w:rFonts w:ascii="Arial" w:eastAsia="Times New Roman" w:hAnsi="Arial" w:cs="Arial"/>
            <w:color w:val="88ACC4"/>
            <w:sz w:val="28"/>
            <w:szCs w:val="28"/>
            <w:u w:val="single"/>
            <w:lang w:eastAsia="ru-RU"/>
          </w:rPr>
          <w:t>№8 (август)</w:t>
        </w:r>
      </w:hyperlink>
      <w:r w:rsidR="005B3332" w:rsidRPr="005B3332">
        <w:rPr>
          <w:rFonts w:ascii="Arial" w:eastAsia="Times New Roman" w:hAnsi="Arial" w:cs="Arial"/>
          <w:color w:val="88ACC4"/>
          <w:sz w:val="28"/>
          <w:szCs w:val="28"/>
          <w:u w:val="single"/>
          <w:lang w:eastAsia="ru-RU"/>
        </w:rPr>
        <w:t xml:space="preserve"> 2012</w:t>
      </w:r>
    </w:p>
    <w:p w:rsidR="005B3332" w:rsidRPr="005B3332" w:rsidRDefault="005B3332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bookmarkStart w:id="0" w:name="b"/>
    <w:bookmarkEnd w:id="0"/>
    <w:p w:rsidR="00692E8D" w:rsidRPr="00692E8D" w:rsidRDefault="00692E8D" w:rsidP="00692E8D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fldChar w:fldCharType="begin"/>
      </w:r>
      <w:r w:rsidRPr="00692E8D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instrText xml:space="preserve"> HYPERLINK "http://www.menobr.ru/materials/164/4993/" \l "q1" </w:instrText>
      </w:r>
      <w:r w:rsidRPr="00692E8D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fldChar w:fldCharType="separate"/>
      </w:r>
      <w:r w:rsidRPr="00692E8D">
        <w:rPr>
          <w:rFonts w:ascii="Arial" w:eastAsia="Times New Roman" w:hAnsi="Arial" w:cs="Arial"/>
          <w:b/>
          <w:bCs/>
          <w:color w:val="125A8A"/>
          <w:sz w:val="20"/>
          <w:szCs w:val="20"/>
          <w:u w:val="single"/>
          <w:lang w:eastAsia="ru-RU"/>
        </w:rPr>
        <w:t>Компетенция проверяющих органов</w:t>
      </w:r>
      <w:r w:rsidRPr="00692E8D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fldChar w:fldCharType="end"/>
      </w:r>
    </w:p>
    <w:p w:rsidR="00692E8D" w:rsidRPr="00692E8D" w:rsidRDefault="001C5C9F" w:rsidP="00692E8D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hyperlink r:id="rId9" w:anchor="q2" w:history="1">
        <w:r w:rsidR="00692E8D" w:rsidRPr="00692E8D">
          <w:rPr>
            <w:rFonts w:ascii="Arial" w:eastAsia="Times New Roman" w:hAnsi="Arial" w:cs="Arial"/>
            <w:b/>
            <w:bCs/>
            <w:color w:val="125A8A"/>
            <w:sz w:val="20"/>
            <w:szCs w:val="20"/>
            <w:u w:val="single"/>
            <w:lang w:eastAsia="ru-RU"/>
          </w:rPr>
          <w:t>Основные критерии оценки</w:t>
        </w:r>
      </w:hyperlink>
    </w:p>
    <w:p w:rsidR="00692E8D" w:rsidRPr="00692E8D" w:rsidRDefault="001C5C9F" w:rsidP="00692E8D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hyperlink r:id="rId10" w:anchor="q3" w:history="1">
        <w:r w:rsidR="00692E8D" w:rsidRPr="00692E8D">
          <w:rPr>
            <w:rFonts w:ascii="Arial" w:eastAsia="Times New Roman" w:hAnsi="Arial" w:cs="Arial"/>
            <w:b/>
            <w:bCs/>
            <w:color w:val="125A8A"/>
            <w:sz w:val="20"/>
            <w:szCs w:val="20"/>
            <w:u w:val="single"/>
            <w:lang w:eastAsia="ru-RU"/>
          </w:rPr>
          <w:t>Проверка здания</w:t>
        </w:r>
      </w:hyperlink>
    </w:p>
    <w:p w:rsidR="00692E8D" w:rsidRPr="00692E8D" w:rsidRDefault="001C5C9F" w:rsidP="00692E8D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hyperlink r:id="rId11" w:anchor="q4" w:history="1">
        <w:r w:rsidR="00692E8D" w:rsidRPr="00692E8D">
          <w:rPr>
            <w:rFonts w:ascii="Arial" w:eastAsia="Times New Roman" w:hAnsi="Arial" w:cs="Arial"/>
            <w:b/>
            <w:bCs/>
            <w:color w:val="125A8A"/>
            <w:sz w:val="20"/>
            <w:szCs w:val="20"/>
            <w:u w:val="single"/>
            <w:lang w:eastAsia="ru-RU"/>
          </w:rPr>
          <w:t>Проверка территории</w:t>
        </w:r>
      </w:hyperlink>
    </w:p>
    <w:p w:rsidR="00692E8D" w:rsidRPr="00692E8D" w:rsidRDefault="001C5C9F" w:rsidP="00692E8D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hyperlink r:id="rId12" w:anchor="q5" w:history="1">
        <w:r w:rsidR="00692E8D" w:rsidRPr="00692E8D">
          <w:rPr>
            <w:rFonts w:ascii="Arial" w:eastAsia="Times New Roman" w:hAnsi="Arial" w:cs="Arial"/>
            <w:b/>
            <w:bCs/>
            <w:color w:val="125A8A"/>
            <w:sz w:val="20"/>
            <w:szCs w:val="20"/>
            <w:u w:val="single"/>
            <w:lang w:eastAsia="ru-RU"/>
          </w:rPr>
          <w:t>Проверка учебных кабинетов и библиотеки</w:t>
        </w:r>
      </w:hyperlink>
    </w:p>
    <w:p w:rsidR="00692E8D" w:rsidRPr="00692E8D" w:rsidRDefault="001C5C9F" w:rsidP="00692E8D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hyperlink r:id="rId13" w:anchor="q6" w:history="1">
        <w:r w:rsidR="00692E8D" w:rsidRPr="00692E8D">
          <w:rPr>
            <w:rFonts w:ascii="Arial" w:eastAsia="Times New Roman" w:hAnsi="Arial" w:cs="Arial"/>
            <w:b/>
            <w:bCs/>
            <w:color w:val="125A8A"/>
            <w:sz w:val="20"/>
            <w:szCs w:val="20"/>
            <w:u w:val="single"/>
            <w:lang w:eastAsia="ru-RU"/>
          </w:rPr>
          <w:t>Оценка состояния пищеблока и помещений для хранения продуктов</w:t>
        </w:r>
      </w:hyperlink>
    </w:p>
    <w:p w:rsidR="00692E8D" w:rsidRPr="00692E8D" w:rsidRDefault="001C5C9F" w:rsidP="00692E8D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hyperlink r:id="rId14" w:anchor="q7" w:history="1">
        <w:r w:rsidR="00692E8D" w:rsidRPr="00692E8D">
          <w:rPr>
            <w:rFonts w:ascii="Arial" w:eastAsia="Times New Roman" w:hAnsi="Arial" w:cs="Arial"/>
            <w:b/>
            <w:bCs/>
            <w:color w:val="125A8A"/>
            <w:sz w:val="20"/>
            <w:szCs w:val="20"/>
            <w:u w:val="single"/>
            <w:lang w:eastAsia="ru-RU"/>
          </w:rPr>
          <w:t>Оценка санитарного состояния ОУ</w:t>
        </w:r>
      </w:hyperlink>
    </w:p>
    <w:p w:rsidR="00692E8D" w:rsidRPr="00692E8D" w:rsidRDefault="001C5C9F" w:rsidP="00692E8D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hyperlink r:id="rId15" w:anchor="q8" w:history="1">
        <w:r w:rsidR="00692E8D" w:rsidRPr="00692E8D">
          <w:rPr>
            <w:rFonts w:ascii="Arial" w:eastAsia="Times New Roman" w:hAnsi="Arial" w:cs="Arial"/>
            <w:b/>
            <w:bCs/>
            <w:color w:val="125A8A"/>
            <w:sz w:val="20"/>
            <w:szCs w:val="20"/>
            <w:u w:val="single"/>
            <w:lang w:eastAsia="ru-RU"/>
          </w:rPr>
          <w:t>Проверка медицинского пункта и помещений для занятий физкультурой</w:t>
        </w:r>
      </w:hyperlink>
    </w:p>
    <w:p w:rsidR="00692E8D" w:rsidRPr="00692E8D" w:rsidRDefault="001C5C9F" w:rsidP="00692E8D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hyperlink r:id="rId16" w:anchor="q9" w:history="1">
        <w:r w:rsidR="00692E8D" w:rsidRPr="00692E8D">
          <w:rPr>
            <w:rFonts w:ascii="Arial" w:eastAsia="Times New Roman" w:hAnsi="Arial" w:cs="Arial"/>
            <w:b/>
            <w:bCs/>
            <w:color w:val="125A8A"/>
            <w:sz w:val="20"/>
            <w:szCs w:val="20"/>
            <w:u w:val="single"/>
            <w:lang w:eastAsia="ru-RU"/>
          </w:rPr>
          <w:t>Оценка противопожарного и антитеррористического состояния ОУ</w:t>
        </w:r>
      </w:hyperlink>
    </w:p>
    <w:p w:rsidR="00692E8D" w:rsidRPr="00692E8D" w:rsidRDefault="001C5C9F" w:rsidP="00692E8D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hyperlink r:id="rId17" w:anchor="q10" w:history="1">
        <w:r w:rsidR="00692E8D" w:rsidRPr="00692E8D">
          <w:rPr>
            <w:rFonts w:ascii="Arial" w:eastAsia="Times New Roman" w:hAnsi="Arial" w:cs="Arial"/>
            <w:b/>
            <w:bCs/>
            <w:color w:val="125A8A"/>
            <w:sz w:val="20"/>
            <w:szCs w:val="20"/>
            <w:u w:val="single"/>
            <w:lang w:eastAsia="ru-RU"/>
          </w:rPr>
          <w:t>Оформление результатов проверки</w:t>
        </w:r>
      </w:hyperlink>
    </w:p>
    <w:p w:rsidR="00692E8D" w:rsidRPr="00692E8D" w:rsidRDefault="001C5C9F" w:rsidP="00692E8D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hyperlink r:id="rId18" w:anchor="q11" w:history="1">
        <w:r w:rsidR="00692E8D" w:rsidRPr="00692E8D">
          <w:rPr>
            <w:rFonts w:ascii="Arial" w:eastAsia="Times New Roman" w:hAnsi="Arial" w:cs="Arial"/>
            <w:b/>
            <w:bCs/>
            <w:color w:val="125A8A"/>
            <w:sz w:val="20"/>
            <w:szCs w:val="20"/>
            <w:u w:val="single"/>
            <w:lang w:eastAsia="ru-RU"/>
          </w:rPr>
          <w:t>Нормативные документы</w:t>
        </w:r>
      </w:hyperlink>
    </w:p>
    <w:p w:rsidR="005B3332" w:rsidRDefault="005B3332" w:rsidP="00692E8D">
      <w:pPr>
        <w:shd w:val="clear" w:color="auto" w:fill="FFFFFF"/>
        <w:spacing w:after="30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</w:p>
    <w:p w:rsidR="00692E8D" w:rsidRPr="00692E8D" w:rsidRDefault="00692E8D" w:rsidP="00692E8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Проверка готовности образовательного учреждения к новому учебному году </w:t>
      </w:r>
      <w:r w:rsidRPr="00692E8D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осуществляется ежегодно в период с 10 по 25 августа. Допускается досрочное проведение проверки.</w:t>
      </w:r>
    </w:p>
    <w:p w:rsidR="00692E8D" w:rsidRPr="00692E8D" w:rsidRDefault="00692E8D" w:rsidP="00692E8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 </w:t>
      </w:r>
    </w:p>
    <w:p w:rsidR="00692E8D" w:rsidRPr="00692E8D" w:rsidRDefault="00692E8D" w:rsidP="00692E8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Проведение проверки готовности ОУ к новому учебному году не входит в компетенцию органов исполнительной власти субъектов РФ, осуществляющих контроль и надзор в сфере образования. Этим полномочием наделен учредитель государственного (муниципального) ОУ – администрация муниципального района, городского округа или орган исполнительной власти субъекта РФ, которому учреждение непосредственно подчиняется.</w:t>
      </w:r>
    </w:p>
    <w:p w:rsidR="005B3332" w:rsidRDefault="005B3332" w:rsidP="00692E8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</w:pPr>
      <w:bookmarkStart w:id="1" w:name="q1"/>
      <w:bookmarkEnd w:id="1"/>
    </w:p>
    <w:p w:rsidR="00692E8D" w:rsidRPr="00692E8D" w:rsidRDefault="00692E8D" w:rsidP="00692E8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Компетенция проверяющих органов</w:t>
      </w:r>
    </w:p>
    <w:p w:rsidR="005B3332" w:rsidRDefault="00692E8D" w:rsidP="00692E8D">
      <w:pPr>
        <w:shd w:val="clear" w:color="auto" w:fill="FFFFFF"/>
        <w:spacing w:after="30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Для проведения проверки </w:t>
      </w:r>
      <w:r w:rsidRPr="005B3332">
        <w:rPr>
          <w:rFonts w:ascii="Arial" w:eastAsia="Times New Roman" w:hAnsi="Arial" w:cs="Arial"/>
          <w:b/>
          <w:color w:val="555555"/>
          <w:sz w:val="20"/>
          <w:szCs w:val="20"/>
          <w:lang w:eastAsia="ru-RU"/>
        </w:rPr>
        <w:t>учредитель</w:t>
      </w: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формирует </w:t>
      </w:r>
      <w:r w:rsidRPr="00692E8D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межведомственную комиссию</w:t>
      </w: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. </w:t>
      </w:r>
    </w:p>
    <w:p w:rsidR="00692E8D" w:rsidRPr="00692E8D" w:rsidRDefault="00692E8D" w:rsidP="00692E8D">
      <w:pPr>
        <w:shd w:val="clear" w:color="auto" w:fill="FFFFFF"/>
        <w:spacing w:after="30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В ее состав входят </w:t>
      </w:r>
      <w:r w:rsidRPr="005B3332">
        <w:rPr>
          <w:rFonts w:ascii="Arial" w:eastAsia="Times New Roman" w:hAnsi="Arial" w:cs="Arial"/>
          <w:b/>
          <w:color w:val="555555"/>
          <w:sz w:val="20"/>
          <w:szCs w:val="20"/>
          <w:lang w:eastAsia="ru-RU"/>
        </w:rPr>
        <w:t>представители учредителя, профсоюза работников народного образования и науки РФ,</w:t>
      </w: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</w:t>
      </w:r>
      <w:proofErr w:type="spellStart"/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Госпожнадзора</w:t>
      </w:r>
      <w:proofErr w:type="spellEnd"/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, Роспотребнадзора, </w:t>
      </w:r>
      <w:proofErr w:type="spellStart"/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Ростехнадзора</w:t>
      </w:r>
      <w:proofErr w:type="spellEnd"/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, органа внутренних дел, а также органа, осуществляющего управление в сфере образования.</w:t>
      </w:r>
    </w:p>
    <w:p w:rsidR="00692E8D" w:rsidRPr="00692E8D" w:rsidRDefault="00692E8D" w:rsidP="00692E8D">
      <w:pPr>
        <w:shd w:val="clear" w:color="auto" w:fill="FFFFFF"/>
        <w:spacing w:after="30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Предметом проверки является состояние ОУ, его готовность к новому учебному году и деятельности в осенне-зимний период.</w:t>
      </w:r>
    </w:p>
    <w:p w:rsidR="00692E8D" w:rsidRPr="00692E8D" w:rsidRDefault="00692E8D" w:rsidP="00692E8D">
      <w:pPr>
        <w:shd w:val="clear" w:color="auto" w:fill="FFFFFF"/>
        <w:spacing w:after="30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Проверка осуществляется по следующим направлениям:</w:t>
      </w:r>
    </w:p>
    <w:p w:rsidR="00692E8D" w:rsidRPr="00692E8D" w:rsidRDefault="00692E8D" w:rsidP="00692E8D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наличие документации;</w:t>
      </w:r>
    </w:p>
    <w:p w:rsidR="00692E8D" w:rsidRPr="00692E8D" w:rsidRDefault="00692E8D" w:rsidP="00692E8D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состояние здания и территории;</w:t>
      </w:r>
    </w:p>
    <w:p w:rsidR="00692E8D" w:rsidRPr="00692E8D" w:rsidRDefault="00692E8D" w:rsidP="00692E8D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готовность учебных кабинетов и библиотеки к образовательному процессу;</w:t>
      </w:r>
    </w:p>
    <w:p w:rsidR="00692E8D" w:rsidRPr="00692E8D" w:rsidRDefault="00692E8D" w:rsidP="00692E8D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состояние пищеблока и подсобных помещений для хранения продуктов;</w:t>
      </w:r>
    </w:p>
    <w:p w:rsidR="00692E8D" w:rsidRPr="00692E8D" w:rsidRDefault="00692E8D" w:rsidP="00692E8D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санитарное состояние;</w:t>
      </w:r>
    </w:p>
    <w:p w:rsidR="00692E8D" w:rsidRPr="00692E8D" w:rsidRDefault="00692E8D" w:rsidP="00692E8D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состояние медицинского пункта;</w:t>
      </w:r>
    </w:p>
    <w:p w:rsidR="00692E8D" w:rsidRPr="00692E8D" w:rsidRDefault="00692E8D" w:rsidP="00692E8D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состояние помещений для занятий физической культурой;</w:t>
      </w:r>
    </w:p>
    <w:p w:rsidR="00692E8D" w:rsidRPr="00692E8D" w:rsidRDefault="00692E8D" w:rsidP="00692E8D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противопожарное состояние и антитеррористическая защищенность;</w:t>
      </w:r>
    </w:p>
    <w:p w:rsidR="00692E8D" w:rsidRPr="00692E8D" w:rsidRDefault="00692E8D" w:rsidP="00692E8D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lastRenderedPageBreak/>
        <w:t>укомплектованность педагогическими кадрами.</w:t>
      </w:r>
    </w:p>
    <w:p w:rsidR="00692E8D" w:rsidRPr="00692E8D" w:rsidRDefault="00692E8D" w:rsidP="00692E8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Рассмотрим подробнее деятельность комиссии по каждому из указанных направлений.</w:t>
      </w:r>
    </w:p>
    <w:p w:rsidR="005B3332" w:rsidRDefault="005B3332" w:rsidP="00692E8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</w:pPr>
      <w:bookmarkStart w:id="2" w:name="q2"/>
      <w:bookmarkEnd w:id="2"/>
    </w:p>
    <w:p w:rsidR="00692E8D" w:rsidRPr="00692E8D" w:rsidRDefault="00692E8D" w:rsidP="00692E8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Основные критерии оценки</w:t>
      </w:r>
    </w:p>
    <w:p w:rsidR="00692E8D" w:rsidRPr="00692E8D" w:rsidRDefault="00692E8D" w:rsidP="00692E8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proofErr w:type="gramStart"/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В ходе инспекции ОУ комиссия проверяет наличие следующих документов: устава ОУ; лицензии на право ведения образовательной деятельности; свидетельства о государственной аккредитации; локальных актов; должностных инструкций; планов работы учреждения на учебный год, подготовки к новому учебному году и работе в осенне-зимний период; книги движения обучающихся; книг приказов; плана повышения квалификации педагогических работников;</w:t>
      </w:r>
      <w:proofErr w:type="gramEnd"/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трудовых книжек; журналов инструктажа по охране труда, пожарной безопасности и технической эксплуатации здания.</w:t>
      </w:r>
    </w:p>
    <w:p w:rsidR="00692E8D" w:rsidRPr="00692E8D" w:rsidRDefault="00692E8D" w:rsidP="00692E8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 </w:t>
      </w:r>
    </w:p>
    <w:p w:rsidR="00692E8D" w:rsidRPr="00692E8D" w:rsidRDefault="00692E8D" w:rsidP="00692E8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С 1 января 2011 г. утратили силу положения Закона РФ "Об образовании",</w:t>
      </w: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 предусматривавшие наличие договора о взаимоотношениях учредителя и образовательного учреждения.</w:t>
      </w:r>
    </w:p>
    <w:p w:rsidR="005B3332" w:rsidRDefault="005B3332" w:rsidP="00692E8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</w:pPr>
      <w:bookmarkStart w:id="3" w:name="q3"/>
      <w:bookmarkEnd w:id="3"/>
    </w:p>
    <w:p w:rsidR="00692E8D" w:rsidRPr="00692E8D" w:rsidRDefault="00692E8D" w:rsidP="00692E8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Проверка здания</w:t>
      </w:r>
    </w:p>
    <w:p w:rsidR="00692E8D" w:rsidRPr="00692E8D" w:rsidRDefault="00692E8D" w:rsidP="00692E8D">
      <w:pPr>
        <w:shd w:val="clear" w:color="auto" w:fill="FFFFFF"/>
        <w:spacing w:after="30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Готовность здания (зданий) ОУ к новому учебному году и работе в осенне-зимний период оценивается по следующим критериям: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1. Общее состояние помещений, качество выполненного текущего или капитального ремонта.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2. Состояние искусственного и естественного освещения.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Основные помещения ОУ должны иметь естественное освещение. </w:t>
      </w:r>
      <w:proofErr w:type="gramStart"/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Его отсутствие допускается в снарядных, умывальных, душевых, туалетах при гимнастическом зале, душевых и туалетах персонала, кладовых и складских помещениях (кроме помещений для хранения легковоспламеняющихся жидкостей), радиоузлах, кино- и фотолабораториях, книгохранилищах, бойлерных, насосных водопровода и канализации, вентиляционных камерах и камерах кондиционирования воздуха, а также в помещениях для установки и управления инженерным и</w:t>
      </w:r>
      <w:proofErr w:type="gramEnd"/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технологическим оборудованием зданий и хранения дезинфицирующих средств.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3. Хранение неисправных и перегоревших ртутьсодержащих ламп, порядок организации их вывоза из здания ОУ.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4. Состояние отопления, оснащение отопительных приборов регулируемыми кранами.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В случае отсутствия централизованного отопления проверяется обеспеченность ОУ топливом (в процентах от годовой потребности) и условия его хранения.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5. Состояние системы вентиляции: исправность (неисправность) фрамуг в классах (групповых помещениях), а также принудительной вентиляции в пищеблоке (буфете), учебных мастерских и прачечной.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Концентрация вредных веществ в воздухе в помещениях с постоянным пребыванием детей (учебные кабинеты, учебные мастерские, актовый зал, спортивный зал, библиотека) не должна превышать предельно допустимых концентраций для атмосферного воздуха в населенных пунктах.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6. Состояние холодного и горячего водоснабжения.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proofErr w:type="gramStart"/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В соответствии с установленными требованиями подводкой горячей и холодной воды должны быть обеспечены помещения пищеблока (буфета), медицинский пункт, душевые, учебные кабинеты начальных классов, кабинеты физики, химии, черчения и рисования, туалеты для детей и персонала, учебные мастерские.</w:t>
      </w:r>
      <w:proofErr w:type="gramEnd"/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7. Наличие резервных источников горячего водоснабжения в помещениях пищеблока (буфета), медицинского пункта и туалетах, которые эксплуатируются в отсутствие централизованного </w:t>
      </w: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lastRenderedPageBreak/>
        <w:t>горячего водоснабжения в период профилактических работ в котельных и на инженерных сетях централизованного горячего водоснабжения.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8. Обеспеченность механизированной подачи воды в пищеблок (буфет), медицинский пункт, туалеты при отсутствии централизованного (холодного и горячего) водоснабжения.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9. Состояние централизованной канализации, а при ее отсутствии – автономной канализации здания, выгребов или локальных очистных сооружений.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10. Наличие журнала технической эксплуатации здания (общего и технического состояния здания), актов проверки готовности кабинетов к новому учебному году, а также актов </w:t>
      </w:r>
      <w:proofErr w:type="spellStart"/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опрессовки</w:t>
      </w:r>
      <w:proofErr w:type="spellEnd"/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отопительной системы, проверки ртутьсодержащих и ионизирующих приборов, находящихся в помещениях учреждения.</w:t>
      </w:r>
    </w:p>
    <w:p w:rsidR="00692E8D" w:rsidRPr="00692E8D" w:rsidRDefault="00692E8D" w:rsidP="00692E8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bookmarkStart w:id="4" w:name="q4"/>
      <w:bookmarkEnd w:id="4"/>
      <w:r w:rsidRPr="00692E8D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Проверка территории</w:t>
      </w:r>
    </w:p>
    <w:p w:rsidR="00692E8D" w:rsidRPr="00692E8D" w:rsidRDefault="00692E8D" w:rsidP="005B33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При проверке территории ОУ комиссия оценивает:</w:t>
      </w:r>
    </w:p>
    <w:p w:rsidR="00692E8D" w:rsidRPr="00692E8D" w:rsidRDefault="00692E8D" w:rsidP="005B33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1. Наличие и состояние ограждения учреждения по всему периметру территории.</w:t>
      </w:r>
    </w:p>
    <w:p w:rsidR="00692E8D" w:rsidRPr="00692E8D" w:rsidRDefault="00692E8D" w:rsidP="005B33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2. Соблюдение требований к озеленению территории.</w:t>
      </w:r>
    </w:p>
    <w:p w:rsidR="00692E8D" w:rsidRPr="00692E8D" w:rsidRDefault="00692E8D" w:rsidP="005B33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3. Наличие и состояние наружного электрического освещения территории учреждения.</w:t>
      </w:r>
    </w:p>
    <w:p w:rsidR="00692E8D" w:rsidRPr="00692E8D" w:rsidRDefault="00692E8D" w:rsidP="005B33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4. Состояние учебно-опытной зоны и ее площадь.</w:t>
      </w:r>
    </w:p>
    <w:p w:rsidR="00692E8D" w:rsidRPr="00692E8D" w:rsidRDefault="00692E8D" w:rsidP="005B33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5. Наличие обновленных указательных знаков дорожного движения при подъезде к учреждению.</w:t>
      </w:r>
    </w:p>
    <w:p w:rsidR="00692E8D" w:rsidRPr="00692E8D" w:rsidRDefault="00692E8D" w:rsidP="005B33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6. Состояние физкультурно-оздоровительной зоны и соблюдение требования о ее расположении на расстоянии не менее 25 м от здания.</w:t>
      </w:r>
    </w:p>
    <w:p w:rsidR="00692E8D" w:rsidRPr="00692E8D" w:rsidRDefault="00692E8D" w:rsidP="005B33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7. Наличие площадки для сбора мусора и договора со специализированными организациями о вывозе мусора, состояние мусоросборников, соблюдение требования о местонахождении площадки для сбора мусора на расстоянии не менее 25 м от окон и от входа в столовую.</w:t>
      </w:r>
    </w:p>
    <w:p w:rsidR="005B3332" w:rsidRDefault="005B3332" w:rsidP="00692E8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</w:pPr>
      <w:bookmarkStart w:id="5" w:name="q5"/>
      <w:bookmarkEnd w:id="5"/>
    </w:p>
    <w:p w:rsidR="00692E8D" w:rsidRPr="00692E8D" w:rsidRDefault="00692E8D" w:rsidP="00692E8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Проверка учебных кабинетов и библиотеки</w:t>
      </w:r>
    </w:p>
    <w:p w:rsidR="00692E8D" w:rsidRPr="00692E8D" w:rsidRDefault="00692E8D" w:rsidP="00692E8D">
      <w:pPr>
        <w:shd w:val="clear" w:color="auto" w:fill="FFFFFF"/>
        <w:spacing w:after="30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В ходе инспекции учебных кабинетов и библиотеки комиссия проверяет:</w:t>
      </w:r>
    </w:p>
    <w:p w:rsidR="00692E8D" w:rsidRPr="00692E8D" w:rsidRDefault="00692E8D" w:rsidP="005B33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1. Готовность учебных кабинетов к осуществлению образовательного процесса.</w:t>
      </w:r>
    </w:p>
    <w:p w:rsidR="00692E8D" w:rsidRPr="00692E8D" w:rsidRDefault="00692E8D" w:rsidP="005B33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2. Санитарное и техническое состояние учебных кабинетов, учебных мастерских.</w:t>
      </w:r>
    </w:p>
    <w:p w:rsidR="00692E8D" w:rsidRPr="00692E8D" w:rsidRDefault="00692E8D" w:rsidP="005B33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3. Обеспеченность учебных кабинетов ученической мебелью, ее состояние и маркировку.</w:t>
      </w:r>
    </w:p>
    <w:p w:rsidR="00692E8D" w:rsidRPr="00692E8D" w:rsidRDefault="00692E8D" w:rsidP="005B33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4. Наличие аудиовизуальных технических средств обучения и их состояние.</w:t>
      </w:r>
    </w:p>
    <w:p w:rsidR="00692E8D" w:rsidRPr="00692E8D" w:rsidRDefault="00692E8D" w:rsidP="005B33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5. Наличие комплекса дидактических материалов, типовых заданий и тестов.</w:t>
      </w:r>
    </w:p>
    <w:p w:rsidR="00692E8D" w:rsidRPr="00692E8D" w:rsidRDefault="00692E8D" w:rsidP="005B33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6. Соблюдение эстетических требований к оформлению учебного кабинета (наличие постоянных и сменных учебно-информационных стендов, учебной и методической литературы).</w:t>
      </w:r>
    </w:p>
    <w:p w:rsidR="00692E8D" w:rsidRPr="00692E8D" w:rsidRDefault="00692E8D" w:rsidP="005B33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7. Состояние фонда учебников.</w:t>
      </w:r>
    </w:p>
    <w:p w:rsidR="00692E8D" w:rsidRPr="00692E8D" w:rsidRDefault="00692E8D" w:rsidP="005B33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8. Наличие научно-педагогической, научно-популярной, справочной и методической литературы.</w:t>
      </w:r>
    </w:p>
    <w:p w:rsidR="00692E8D" w:rsidRPr="00692E8D" w:rsidRDefault="00692E8D" w:rsidP="005B33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 </w:t>
      </w:r>
    </w:p>
    <w:p w:rsidR="00692E8D" w:rsidRPr="00692E8D" w:rsidRDefault="00692E8D" w:rsidP="00692E8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Территория общеобразовательного учреждения должна быть ограждена забором и озеленена. Озеленение предусматривают из расчета </w:t>
      </w:r>
      <w:r w:rsidRPr="00692E8D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не менее 50% площади его территории</w:t>
      </w: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. Деревья высаживают на расстоянии </w:t>
      </w:r>
      <w:r w:rsidRPr="00692E8D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не менее 15 м</w:t>
      </w: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, а кустарники – </w:t>
      </w:r>
      <w:r w:rsidRPr="00692E8D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не менее 5 м</w:t>
      </w: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 от здания. При озеленении территории не используют деревья и кустарники с ядовитыми </w:t>
      </w:r>
      <w:proofErr w:type="spellStart"/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плодами</w:t>
      </w:r>
      <w:proofErr w:type="gramStart"/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.П</w:t>
      </w:r>
      <w:proofErr w:type="spellEnd"/>
      <w:proofErr w:type="gramEnd"/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. 3.1 СанПиН 2.4.2.2821-10</w:t>
      </w:r>
    </w:p>
    <w:p w:rsidR="005B3332" w:rsidRDefault="005B3332" w:rsidP="00692E8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</w:pPr>
      <w:bookmarkStart w:id="6" w:name="q6"/>
      <w:bookmarkEnd w:id="6"/>
    </w:p>
    <w:p w:rsidR="00692E8D" w:rsidRPr="00692E8D" w:rsidRDefault="00692E8D" w:rsidP="00692E8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Оценка состояния пищеблока и помещений для хранения продуктов</w:t>
      </w:r>
    </w:p>
    <w:p w:rsidR="00692E8D" w:rsidRPr="00692E8D" w:rsidRDefault="00692E8D" w:rsidP="00692E8D">
      <w:pPr>
        <w:shd w:val="clear" w:color="auto" w:fill="FFFFFF"/>
        <w:spacing w:after="30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Оценка состояния пищеблока и подсобных помещений для хранения продуктов предусматривает проверку: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1. Состояния технологического и холодильного оборудования.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2. Маркировки кухонного инвентаря и кухонной посуды для сырых и готовых пищевых продуктов.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3. Отдельных разделочных столов, ножей и досок из дерева твердых пород (без щелей и зазоров) для разделки сырых и готовых продуктов (не допускается использовать разделочные доски из пластмассы и прессованной фанеры).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lastRenderedPageBreak/>
        <w:t>4. Посуды из нержавеющей стали для приготовления компотов и киселей.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5. Отдельной посуды для кипячения молока.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6. Состояния столовой посуды и соответствия количества одновременно используемой столовой посуды и приборов списочному составу детей.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7. Состояния плиты для приготовления пищи, наличия аварийного титана.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8. Наличия посудомоечных ванн, их состояния и количества.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9. Маркировки уборочного инвентаря, моющих средств, специальной ветоши, мочалок и щеток для мытья посуды.</w:t>
      </w:r>
    </w:p>
    <w:p w:rsidR="00692E8D" w:rsidRPr="00692E8D" w:rsidRDefault="00692E8D" w:rsidP="00692E8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 </w:t>
      </w:r>
    </w:p>
    <w:p w:rsidR="00692E8D" w:rsidRPr="00692E8D" w:rsidRDefault="00692E8D" w:rsidP="00692E8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С 1 сентября </w:t>
      </w:r>
      <w:r w:rsidRPr="00692E8D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вступают в силу новые санитарные правила и нормы для школ СанПиН 2.4.2.2821-10.</w:t>
      </w: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 Они содержат все, ставшие уже традиционными, требования, за исключением требований к организации школьного питания. Их будут по-прежнему определять СанПиН 2.4.5.2409-08.</w:t>
      </w:r>
    </w:p>
    <w:p w:rsidR="00692E8D" w:rsidRPr="00692E8D" w:rsidRDefault="00692E8D" w:rsidP="00692E8D">
      <w:pPr>
        <w:shd w:val="clear" w:color="auto" w:fill="FFFFFF"/>
        <w:spacing w:after="30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Кроме этого, проверяется:</w:t>
      </w:r>
    </w:p>
    <w:p w:rsidR="00692E8D" w:rsidRPr="00692E8D" w:rsidRDefault="00692E8D" w:rsidP="00692E8D">
      <w:pPr>
        <w:numPr>
          <w:ilvl w:val="0"/>
          <w:numId w:val="3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состояние холодильных камер или холодильников для скоропортящихся пищевых продуктов, наличие в них специальных полок, легко поддающихся мойке, а также тары с крышкой для хранения сметаны и творога, наличие тары для хранения крупы, муки, макаронных изделий и тары для перевозки продуктов, стеллажей и шкафов для хранения ржаного и пшеничного хлеба;</w:t>
      </w:r>
    </w:p>
    <w:p w:rsidR="00692E8D" w:rsidRPr="00692E8D" w:rsidRDefault="00692E8D" w:rsidP="00692E8D">
      <w:pPr>
        <w:numPr>
          <w:ilvl w:val="0"/>
          <w:numId w:val="3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состояние темных помещений для хранения картофеля и корнеплодов, наличие отдельных стеллажей для хранения капусты, ларей для хранения квашеных, соленых овощей, ящиков для хранения плодов и зелени, условий для хранения продуктов, имеющих специфический запах (специй, сельди);</w:t>
      </w:r>
    </w:p>
    <w:p w:rsidR="00692E8D" w:rsidRPr="00692E8D" w:rsidRDefault="00692E8D" w:rsidP="00692E8D">
      <w:pPr>
        <w:numPr>
          <w:ilvl w:val="0"/>
          <w:numId w:val="3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наличие актов о проведении электроизмерительных работ (проверки состояния заземления и изоляции электросетей, электрооборудования, испытания и измерения сопротивления изоляции электропроводов), а также готовности оборудования пищеблока к новому учебному году.</w:t>
      </w:r>
    </w:p>
    <w:p w:rsidR="005B3332" w:rsidRDefault="005B3332" w:rsidP="00692E8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</w:pPr>
      <w:bookmarkStart w:id="7" w:name="q7"/>
      <w:bookmarkEnd w:id="7"/>
    </w:p>
    <w:p w:rsidR="00692E8D" w:rsidRPr="00692E8D" w:rsidRDefault="00692E8D" w:rsidP="00692E8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Оценка санитарного состояния ОУ</w:t>
      </w:r>
    </w:p>
    <w:p w:rsidR="00692E8D" w:rsidRPr="00692E8D" w:rsidRDefault="00692E8D" w:rsidP="00692E8D">
      <w:pPr>
        <w:shd w:val="clear" w:color="auto" w:fill="FFFFFF"/>
        <w:spacing w:after="30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В ходе инспекции санитарного состояния ОУ комиссия проверяет: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1. Состояние уборочного инвентаря, дезинфицирующих растворов и моющих средств (в т. ч. наличие маркировки с указанием названия дезинфицирующего средства, его концентрации, предназначения, даты приготовления) и условия их хранения.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2. Установленный порядок проведения влажной уборки учебных помещений и пищеблока.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3. Планирование мероприятий на случай неблагоприятной эпидемиологической ситуации.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4. Обеспеченность работников спецодеждой, наличие мест для ее хранения.</w:t>
      </w:r>
    </w:p>
    <w:p w:rsidR="005B3332" w:rsidRDefault="005B3332" w:rsidP="00692E8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</w:pPr>
      <w:bookmarkStart w:id="8" w:name="q8"/>
      <w:bookmarkEnd w:id="8"/>
    </w:p>
    <w:p w:rsidR="00692E8D" w:rsidRPr="00692E8D" w:rsidRDefault="00692E8D" w:rsidP="00692E8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Проверка медицинского пункта и помещений для занятий физкультурой</w:t>
      </w:r>
    </w:p>
    <w:p w:rsidR="00692E8D" w:rsidRPr="00692E8D" w:rsidRDefault="00692E8D" w:rsidP="00692E8D">
      <w:pPr>
        <w:shd w:val="clear" w:color="auto" w:fill="FFFFFF"/>
        <w:spacing w:after="30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При проверке медицинского пункта комиссия оценивает:</w:t>
      </w:r>
    </w:p>
    <w:p w:rsidR="00692E8D" w:rsidRPr="00692E8D" w:rsidRDefault="00692E8D" w:rsidP="00692E8D">
      <w:pPr>
        <w:numPr>
          <w:ilvl w:val="0"/>
          <w:numId w:val="4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наличие комнаты для заболевшего ребенка;</w:t>
      </w:r>
    </w:p>
    <w:p w:rsidR="00692E8D" w:rsidRPr="00692E8D" w:rsidRDefault="00692E8D" w:rsidP="00692E8D">
      <w:pPr>
        <w:numPr>
          <w:ilvl w:val="0"/>
          <w:numId w:val="4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наличие необходимого медицинского оборудования и его состояние;</w:t>
      </w:r>
    </w:p>
    <w:p w:rsidR="00692E8D" w:rsidRPr="00692E8D" w:rsidRDefault="00692E8D" w:rsidP="00692E8D">
      <w:pPr>
        <w:numPr>
          <w:ilvl w:val="0"/>
          <w:numId w:val="4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условия хранения скоропортящихся лекарственных средств;</w:t>
      </w:r>
    </w:p>
    <w:p w:rsidR="00692E8D" w:rsidRPr="00692E8D" w:rsidRDefault="00692E8D" w:rsidP="00692E8D">
      <w:pPr>
        <w:numPr>
          <w:ilvl w:val="0"/>
          <w:numId w:val="4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установленный порядок дезинфекции медицинских инструментов многоразового пользования;</w:t>
      </w:r>
    </w:p>
    <w:p w:rsidR="00692E8D" w:rsidRPr="00692E8D" w:rsidRDefault="00692E8D" w:rsidP="00692E8D">
      <w:pPr>
        <w:numPr>
          <w:ilvl w:val="0"/>
          <w:numId w:val="4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своевременность прохождения персоналом медосмотров;</w:t>
      </w:r>
    </w:p>
    <w:p w:rsidR="00692E8D" w:rsidRPr="00692E8D" w:rsidRDefault="00692E8D" w:rsidP="00692E8D">
      <w:pPr>
        <w:numPr>
          <w:ilvl w:val="0"/>
          <w:numId w:val="4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наличие необходимой документации: медицинских книжек, санитарного журнала, инструкций по эксплуатации медицинского оборудования, акта проверки физиотерапевтического оборудования и др.</w:t>
      </w:r>
    </w:p>
    <w:p w:rsidR="00692E8D" w:rsidRPr="00692E8D" w:rsidRDefault="00692E8D" w:rsidP="00692E8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 </w:t>
      </w:r>
    </w:p>
    <w:p w:rsidR="00692E8D" w:rsidRPr="00692E8D" w:rsidRDefault="00692E8D" w:rsidP="00692E8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lastRenderedPageBreak/>
        <w:t>В медицинском кабинете, помимо обеззараживания помещения и предметов обстановки, </w:t>
      </w:r>
      <w:r w:rsidRPr="00692E8D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необходимо дезинфицировать медицинские инструменты</w:t>
      </w: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 в соответствии с указаниями по дезинфекции, </w:t>
      </w:r>
      <w:proofErr w:type="spellStart"/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предстерилизационной</w:t>
      </w:r>
      <w:proofErr w:type="spellEnd"/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очистке и стерилизации изделий медицинского назначения. Предпочтение следует отдавать стерильным медицинским изделиям одноразового применения</w:t>
      </w:r>
      <w:r w:rsidR="005B333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</w:t>
      </w: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П. 12.10. СанПиН 2.4.2.2821-10</w:t>
      </w:r>
    </w:p>
    <w:p w:rsidR="00692E8D" w:rsidRPr="00692E8D" w:rsidRDefault="00692E8D" w:rsidP="00692E8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 </w:t>
      </w:r>
    </w:p>
    <w:p w:rsidR="00692E8D" w:rsidRPr="00692E8D" w:rsidRDefault="00692E8D" w:rsidP="00692E8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Во время проверки помещений для занятий физической культурой комиссия анализирует санитарно-техническое состояние физкультурного зала, открытых спортивных площадок, спортивного оборудования и инвентаря. В учреждении должны быть оформлены акты испытания гимнастических снарядов и оборудования в физкультурном зале и на спортивной площадке.</w:t>
      </w:r>
    </w:p>
    <w:p w:rsidR="005B3332" w:rsidRDefault="005B3332" w:rsidP="00692E8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</w:pPr>
      <w:bookmarkStart w:id="9" w:name="q9"/>
      <w:bookmarkEnd w:id="9"/>
    </w:p>
    <w:p w:rsidR="00692E8D" w:rsidRPr="00692E8D" w:rsidRDefault="00692E8D" w:rsidP="00692E8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Оценка противопожарного и антитеррористического состояния ОУ</w:t>
      </w:r>
    </w:p>
    <w:p w:rsidR="00692E8D" w:rsidRPr="00692E8D" w:rsidRDefault="00692E8D" w:rsidP="00692E8D">
      <w:pPr>
        <w:shd w:val="clear" w:color="auto" w:fill="FFFFFF"/>
        <w:spacing w:after="30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Оценивая противопожарное состояние и уровень антитеррористической защищенности здания ОУ, комиссия проверяет: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1. Состояние эвакуационных выходов.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2. Оснащение здания ОУ средствами оповещения людей о пожаре.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3. Наличие и состояние противопожарного водоснабжения и первичных средств пожаротушения: ручных огнетушителей, пожарных кранов, рукавов, водоемов и резервуаров.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4. Наличие предписывающих и указательных знаков безопасности в коридорах, вестибюлях, холлах, на лестничных клетках и дверях.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5. Состояние наружных пожарных лестниц, лестниц-стремянок и ограждений на крышах здания (допускается покрытие нижней части наружных вертикальных пожарных лестниц легкоснимаемыми щитами на высоту не более 2,5 м от уровня земли), слуховых окон чердачных помещений (они должны быть остеклены и находиться в закрытом состоянии), приямков окон подвальных и цокольных помещений.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6. Наличие и состояние электрических фонарей на случай отключения электроэнергии автоматической пожарной сигнализации, а также договоров на ее обслуживание.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7. Состояние системы видеонаблюдения.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8. Наличие кнопки экстренной связи с органами внутренних дел.</w:t>
      </w:r>
    </w:p>
    <w:p w:rsidR="00692E8D" w:rsidRPr="00692E8D" w:rsidRDefault="00692E8D" w:rsidP="005B333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9. Наличие необходимой документации: правил пожарной безопасности; плана эвакуации в случае возникновения пожара, утвержденного приказом руководителя учреждения и согласованного с органами пожарного надзора; инструкций, определяющих порядок действий персонала при пожаре; приказов о назначении ответственных за состояние электрохозяйства и пожарную безопасность, а также приказов о мерах ее обеспечения и об установлении противопожарного режима; документов, подтверждающих прохождение курсов по программе "Пожарно-технический минимум для ответственных за пожарную безопасность"; журналов инструктажа по пожарной безопасности; договора на оказание охранных услуг; актов о замере сопротивления изоляции электропроводки и проверки пожарных кранов на водоотдачу и т. д.</w:t>
      </w:r>
    </w:p>
    <w:p w:rsidR="00692E8D" w:rsidRPr="00692E8D" w:rsidRDefault="00692E8D" w:rsidP="001C5C9F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Укомплектованность учреждения педагогическими кадрами комиссия оценивает по следующим критериям:</w:t>
      </w:r>
    </w:p>
    <w:p w:rsidR="00692E8D" w:rsidRPr="00692E8D" w:rsidRDefault="00692E8D" w:rsidP="001C5C9F">
      <w:pPr>
        <w:numPr>
          <w:ilvl w:val="0"/>
          <w:numId w:val="5"/>
        </w:numPr>
        <w:shd w:val="clear" w:color="auto" w:fill="FFFFFF"/>
        <w:spacing w:after="0" w:line="270" w:lineRule="atLeast"/>
        <w:ind w:left="567" w:firstLine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достаточность количества педагогических работников;</w:t>
      </w:r>
    </w:p>
    <w:p w:rsidR="00692E8D" w:rsidRPr="00692E8D" w:rsidRDefault="00692E8D" w:rsidP="001C5C9F">
      <w:pPr>
        <w:numPr>
          <w:ilvl w:val="0"/>
          <w:numId w:val="5"/>
        </w:numPr>
        <w:shd w:val="clear" w:color="auto" w:fill="FFFFFF"/>
        <w:spacing w:after="0" w:line="270" w:lineRule="atLeast"/>
        <w:ind w:left="0" w:firstLine="567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правильность расстановки педагогических работников.</w:t>
      </w:r>
    </w:p>
    <w:p w:rsidR="005B3332" w:rsidRDefault="005B3332" w:rsidP="00692E8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</w:pPr>
      <w:bookmarkStart w:id="10" w:name="q10"/>
      <w:bookmarkStart w:id="11" w:name="_GoBack"/>
      <w:bookmarkEnd w:id="10"/>
      <w:bookmarkEnd w:id="11"/>
    </w:p>
    <w:p w:rsidR="00692E8D" w:rsidRPr="00692E8D" w:rsidRDefault="00692E8D" w:rsidP="00692E8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Оформление результатов проверки</w:t>
      </w:r>
    </w:p>
    <w:p w:rsidR="00692E8D" w:rsidRPr="00692E8D" w:rsidRDefault="00692E8D" w:rsidP="00692E8D">
      <w:pPr>
        <w:shd w:val="clear" w:color="auto" w:fill="FFFFFF"/>
        <w:spacing w:after="30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По итогам проверки ОУ комиссия составляет акт о готовности (неготовности) учреждения к новому учебному году.</w:t>
      </w:r>
    </w:p>
    <w:p w:rsidR="00692E8D" w:rsidRPr="00692E8D" w:rsidRDefault="00692E8D" w:rsidP="00692E8D">
      <w:pPr>
        <w:shd w:val="clear" w:color="auto" w:fill="FFFFFF"/>
        <w:spacing w:after="30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lastRenderedPageBreak/>
        <w:t>В случае если комиссия принимает решение о неготовности учреждения к новому учебному году, в акте указываются нарушения, которые необходимо устранить, и устанавливается срок их устранения.</w:t>
      </w:r>
    </w:p>
    <w:p w:rsidR="001C5C9F" w:rsidRDefault="00692E8D" w:rsidP="00692E8D">
      <w:pPr>
        <w:shd w:val="clear" w:color="auto" w:fill="FFFFFF"/>
        <w:spacing w:after="300" w:line="270" w:lineRule="atLeast"/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По истечении установленного срока в ОУ проводится проверка на предмет устранения нарушений. Если нарушения не устранены, </w:t>
      </w:r>
      <w:r w:rsidRPr="00692E8D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учредитель может принять решение о приостановлении деятельности учреждения. </w:t>
      </w:r>
    </w:p>
    <w:p w:rsidR="00692E8D" w:rsidRPr="00692E8D" w:rsidRDefault="00692E8D" w:rsidP="00692E8D">
      <w:pPr>
        <w:shd w:val="clear" w:color="auto" w:fill="FFFFFF"/>
        <w:spacing w:after="30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Кроме того, за нарушение норм пожарной безопасности и санитарных норм руководитель ОУ может быть привлечен к административной ответственности.</w:t>
      </w:r>
    </w:p>
    <w:p w:rsidR="00692E8D" w:rsidRPr="00692E8D" w:rsidRDefault="00692E8D" w:rsidP="00692E8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bookmarkStart w:id="12" w:name="q11"/>
      <w:bookmarkEnd w:id="12"/>
      <w:r w:rsidRPr="00692E8D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Нормативные документы</w:t>
      </w:r>
    </w:p>
    <w:p w:rsidR="00C61008" w:rsidRPr="00C61008" w:rsidRDefault="00C61008" w:rsidP="00C61008">
      <w:pPr>
        <w:numPr>
          <w:ilvl w:val="0"/>
          <w:numId w:val="6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C61008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Закон </w:t>
      </w:r>
      <w:r>
        <w:rPr>
          <w:rFonts w:ascii="Arial" w:eastAsia="Times New Roman" w:hAnsi="Arial" w:cs="Arial"/>
          <w:color w:val="555555"/>
          <w:sz w:val="20"/>
          <w:szCs w:val="20"/>
          <w:lang w:eastAsia="ru-RU"/>
        </w:rPr>
        <w:t>«</w:t>
      </w:r>
      <w:r w:rsidRPr="00C61008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Об образовании</w:t>
      </w:r>
      <w:r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в РФ»  </w:t>
      </w:r>
      <w:r w:rsidRPr="00C61008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ФЗ №273 от</w:t>
      </w:r>
      <w:r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</w:t>
      </w:r>
      <w:r w:rsidRPr="00C61008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29.12.2012</w:t>
      </w:r>
    </w:p>
    <w:p w:rsidR="00692E8D" w:rsidRDefault="00692E8D" w:rsidP="00692E8D">
      <w:pPr>
        <w:numPr>
          <w:ilvl w:val="0"/>
          <w:numId w:val="6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Федеральный закон от 21.12.1994 № 69-ФЗ "О пожарной безопасности" (ред. от 29.12.2010)</w:t>
      </w:r>
    </w:p>
    <w:p w:rsidR="0074592E" w:rsidRDefault="0074592E" w:rsidP="0074592E">
      <w:pPr>
        <w:numPr>
          <w:ilvl w:val="0"/>
          <w:numId w:val="6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C61008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Кодекс </w:t>
      </w:r>
      <w:proofErr w:type="gramStart"/>
      <w:r w:rsidRPr="00C61008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Российской</w:t>
      </w:r>
      <w:proofErr w:type="gramEnd"/>
      <w:r w:rsidRPr="00C61008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Федерации об административных правонарушениях от 30.12.2001 № 195-ФЗ (ред. от 07.02.2011) </w:t>
      </w:r>
    </w:p>
    <w:p w:rsidR="00692E8D" w:rsidRPr="00692E8D" w:rsidRDefault="00692E8D" w:rsidP="00692E8D">
      <w:pPr>
        <w:numPr>
          <w:ilvl w:val="0"/>
          <w:numId w:val="6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Федеральные требования к образовательным учреждениям в части охраны здоровья обучающихся, воспитанников (утв. приказом Минобрнауки России от 28.12.2010 № 2106)</w:t>
      </w:r>
    </w:p>
    <w:p w:rsidR="00692E8D" w:rsidRPr="00692E8D" w:rsidRDefault="00692E8D" w:rsidP="00692E8D">
      <w:pPr>
        <w:numPr>
          <w:ilvl w:val="0"/>
          <w:numId w:val="6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Федеральные требования к образовательным учреждениям в части минимальной оснащенности учебного процесса и оборудования учебных помещений (утв. приказом Минобрнауки России от 04.10.2010 № 986)</w:t>
      </w:r>
    </w:p>
    <w:p w:rsidR="00692E8D" w:rsidRPr="00692E8D" w:rsidRDefault="00692E8D" w:rsidP="00692E8D">
      <w:pPr>
        <w:numPr>
          <w:ilvl w:val="0"/>
          <w:numId w:val="6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Федеральные требования к оснащению рабочих мест для детей-инвалидов и педагогических работников, а также центров дистанционного образования детей-инвалидов компьютерным, телекоммуникационным и специализированным оборудованием и программным обеспечением для организации дистанционного образования детей-инвалидов, а также к подключению и обеспечению технического обслуживания указанных оборудования и программного обеспечения (утв. приказом Минобрнауки России от 21.09.2009 № 341)</w:t>
      </w:r>
    </w:p>
    <w:p w:rsidR="00692E8D" w:rsidRPr="00692E8D" w:rsidRDefault="00692E8D" w:rsidP="00692E8D">
      <w:pPr>
        <w:numPr>
          <w:ilvl w:val="0"/>
          <w:numId w:val="6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Санитарно-эпидемиологические правила и нормативы "Санитарно-эпидемиологические требования к условиям и организации обучения в общеобразовательных учреждениях. СанПиН 2.4.2.2821-10" (утв. постановлением Главного государственного санитарного врача РФ от 29.12.2010 № 189)</w:t>
      </w:r>
    </w:p>
    <w:p w:rsidR="00692E8D" w:rsidRPr="00692E8D" w:rsidRDefault="00692E8D" w:rsidP="00692E8D">
      <w:pPr>
        <w:numPr>
          <w:ilvl w:val="0"/>
          <w:numId w:val="6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Санитарно-эпидемиологические правила и нормативы "Санитарно-эпидемиологические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образования. </w:t>
      </w:r>
      <w:hyperlink r:id="rId19" w:history="1">
        <w:r w:rsidRPr="00692E8D">
          <w:rPr>
            <w:rFonts w:ascii="Arial" w:eastAsia="Times New Roman" w:hAnsi="Arial" w:cs="Arial"/>
            <w:color w:val="125A8A"/>
            <w:sz w:val="20"/>
            <w:szCs w:val="20"/>
            <w:u w:val="single"/>
            <w:lang w:eastAsia="ru-RU"/>
          </w:rPr>
          <w:t>СанПиН 2.4.5.2409-08</w:t>
        </w:r>
      </w:hyperlink>
      <w:r w:rsidRPr="00692E8D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" (утв. постановлением Главного государственного санитарного врача Российской Федерации от 23.07.2008 № 45)</w:t>
      </w:r>
    </w:p>
    <w:p w:rsidR="005B3332" w:rsidRDefault="005B3332" w:rsidP="005B3332">
      <w:pPr>
        <w:shd w:val="clear" w:color="auto" w:fill="FFFFFF"/>
        <w:spacing w:after="300" w:line="270" w:lineRule="atLeast"/>
        <w:rPr>
          <w:rFonts w:ascii="Arial" w:eastAsia="Times New Roman" w:hAnsi="Arial" w:cs="Arial"/>
          <w:b/>
          <w:bCs/>
          <w:i/>
          <w:iCs/>
          <w:color w:val="555555"/>
          <w:sz w:val="20"/>
          <w:szCs w:val="20"/>
          <w:lang w:eastAsia="ru-RU"/>
        </w:rPr>
      </w:pPr>
    </w:p>
    <w:p w:rsidR="00D97EF8" w:rsidRDefault="00692E8D" w:rsidP="005B3332">
      <w:pPr>
        <w:shd w:val="clear" w:color="auto" w:fill="FFFFFF"/>
        <w:spacing w:after="300" w:line="270" w:lineRule="atLeast"/>
      </w:pPr>
      <w:r w:rsidRPr="00692E8D">
        <w:rPr>
          <w:rFonts w:ascii="Arial" w:eastAsia="Times New Roman" w:hAnsi="Arial" w:cs="Arial"/>
          <w:b/>
          <w:bCs/>
          <w:i/>
          <w:iCs/>
          <w:color w:val="555555"/>
          <w:sz w:val="20"/>
          <w:szCs w:val="20"/>
          <w:lang w:eastAsia="ru-RU"/>
        </w:rPr>
        <w:t>В.Г. Боровик, </w:t>
      </w:r>
      <w:r w:rsidRPr="00692E8D">
        <w:rPr>
          <w:rFonts w:ascii="Arial" w:eastAsia="Times New Roman" w:hAnsi="Arial" w:cs="Arial"/>
          <w:b/>
          <w:bCs/>
          <w:i/>
          <w:iCs/>
          <w:color w:val="555555"/>
          <w:sz w:val="20"/>
          <w:szCs w:val="20"/>
          <w:lang w:eastAsia="ru-RU"/>
        </w:rPr>
        <w:br/>
      </w:r>
      <w:r w:rsidRPr="00692E8D">
        <w:rPr>
          <w:rFonts w:ascii="Arial" w:eastAsia="Times New Roman" w:hAnsi="Arial" w:cs="Arial"/>
          <w:i/>
          <w:iCs/>
          <w:color w:val="555555"/>
          <w:sz w:val="20"/>
          <w:szCs w:val="20"/>
          <w:lang w:eastAsia="ru-RU"/>
        </w:rPr>
        <w:t xml:space="preserve">начальник отдела Управления надзора и </w:t>
      </w:r>
      <w:proofErr w:type="gramStart"/>
      <w:r w:rsidRPr="00692E8D">
        <w:rPr>
          <w:rFonts w:ascii="Arial" w:eastAsia="Times New Roman" w:hAnsi="Arial" w:cs="Arial"/>
          <w:i/>
          <w:iCs/>
          <w:color w:val="555555"/>
          <w:sz w:val="20"/>
          <w:szCs w:val="20"/>
          <w:lang w:eastAsia="ru-RU"/>
        </w:rPr>
        <w:t>контроля за</w:t>
      </w:r>
      <w:proofErr w:type="gramEnd"/>
      <w:r w:rsidRPr="00692E8D">
        <w:rPr>
          <w:rFonts w:ascii="Arial" w:eastAsia="Times New Roman" w:hAnsi="Arial" w:cs="Arial"/>
          <w:i/>
          <w:iCs/>
          <w:color w:val="555555"/>
          <w:sz w:val="20"/>
          <w:szCs w:val="20"/>
          <w:lang w:eastAsia="ru-RU"/>
        </w:rPr>
        <w:t xml:space="preserve"> деятельностью органов исполнительной власти субъектов РФ</w:t>
      </w:r>
    </w:p>
    <w:sectPr w:rsidR="00D97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2310E"/>
    <w:multiLevelType w:val="multilevel"/>
    <w:tmpl w:val="2A8CA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E1599A"/>
    <w:multiLevelType w:val="multilevel"/>
    <w:tmpl w:val="51884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715AD8"/>
    <w:multiLevelType w:val="multilevel"/>
    <w:tmpl w:val="A18A9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825BA2"/>
    <w:multiLevelType w:val="multilevel"/>
    <w:tmpl w:val="2A02F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4DC18D8"/>
    <w:multiLevelType w:val="multilevel"/>
    <w:tmpl w:val="8CFC0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D1448B"/>
    <w:multiLevelType w:val="multilevel"/>
    <w:tmpl w:val="74741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C61"/>
    <w:rsid w:val="001C5C9F"/>
    <w:rsid w:val="005B3332"/>
    <w:rsid w:val="00692E8D"/>
    <w:rsid w:val="0074592E"/>
    <w:rsid w:val="00C61008"/>
    <w:rsid w:val="00CF1C61"/>
    <w:rsid w:val="00D9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7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8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8577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1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6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38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4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1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68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1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8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33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0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5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30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13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33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1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0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6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8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7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8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89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99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59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8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77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7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37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36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02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24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08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10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nobr.ru/products/409/" TargetMode="External"/><Relationship Id="rId13" Type="http://schemas.openxmlformats.org/officeDocument/2006/relationships/hyperlink" Target="http://www.menobr.ru/materials/164/4993/" TargetMode="External"/><Relationship Id="rId18" Type="http://schemas.openxmlformats.org/officeDocument/2006/relationships/hyperlink" Target="http://www.menobr.ru/materials/164/4993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www.menobr.ru/products/4/" TargetMode="External"/><Relationship Id="rId12" Type="http://schemas.openxmlformats.org/officeDocument/2006/relationships/hyperlink" Target="http://www.menobr.ru/materials/164/4993/" TargetMode="External"/><Relationship Id="rId17" Type="http://schemas.openxmlformats.org/officeDocument/2006/relationships/hyperlink" Target="http://www.menobr.ru/materials/164/4993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enobr.ru/materials/164/4993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menobr.ru/materials/164/" TargetMode="External"/><Relationship Id="rId11" Type="http://schemas.openxmlformats.org/officeDocument/2006/relationships/hyperlink" Target="http://www.menobr.ru/materials/164/4993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enobr.ru/materials/164/4993/" TargetMode="External"/><Relationship Id="rId10" Type="http://schemas.openxmlformats.org/officeDocument/2006/relationships/hyperlink" Target="http://www.menobr.ru/materials/164/4993/" TargetMode="External"/><Relationship Id="rId19" Type="http://schemas.openxmlformats.org/officeDocument/2006/relationships/hyperlink" Target="file:///N:\SROU\08_2011\Input\consultantplus:\offline\mai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nobr.ru/materials/164/4993/" TargetMode="External"/><Relationship Id="rId14" Type="http://schemas.openxmlformats.org/officeDocument/2006/relationships/hyperlink" Target="http://www.menobr.ru/materials/164/499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2597</Words>
  <Characters>14804</Characters>
  <Application>Microsoft Office Word</Application>
  <DocSecurity>0</DocSecurity>
  <Lines>123</Lines>
  <Paragraphs>34</Paragraphs>
  <ScaleCrop>false</ScaleCrop>
  <Company/>
  <LinksUpToDate>false</LinksUpToDate>
  <CharactersWithSpaces>17367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Shchemelev</dc:creator>
  <cp:keywords/>
  <dc:description/>
  <cp:lastModifiedBy>Chef</cp:lastModifiedBy>
  <cp:revision>6</cp:revision>
  <dcterms:created xsi:type="dcterms:W3CDTF">2013-02-19T06:59:00Z</dcterms:created>
  <dcterms:modified xsi:type="dcterms:W3CDTF">2013-02-19T07:37:00Z</dcterms:modified>
</cp:coreProperties>
</file>